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Estatutos do Rhodesian Ridgeback Clube de Portugal</w:t>
      </w:r>
    </w:p>
    <w:p w:rsidR="00000000" w:rsidDel="00000000" w:rsidP="00000000" w:rsidRDefault="00000000" w:rsidRPr="00000000" w14:paraId="0000000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1º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(Denominação)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É constituído, por tempo indeterminado, o clube zoófilo de natureza privada e sem fins lucrativos, determinado </w:t>
      </w:r>
      <w:r w:rsidDel="00000000" w:rsidR="00000000" w:rsidRPr="00000000">
        <w:rPr>
          <w:i w:val="1"/>
          <w:rtl w:val="0"/>
        </w:rPr>
        <w:t xml:space="preserve">Rhodesian Ridgeback</w:t>
      </w:r>
      <w:r w:rsidDel="00000000" w:rsidR="00000000" w:rsidRPr="00000000">
        <w:rPr>
          <w:rtl w:val="0"/>
        </w:rPr>
        <w:t xml:space="preserve"> Clube de Portugal , também designado abreviadamente por </w:t>
      </w:r>
      <w:r w:rsidDel="00000000" w:rsidR="00000000" w:rsidRPr="00000000">
        <w:rPr>
          <w:i w:val="1"/>
          <w:rtl w:val="0"/>
        </w:rPr>
        <w:t xml:space="preserve">RRCP</w:t>
      </w:r>
      <w:r w:rsidDel="00000000" w:rsidR="00000000" w:rsidRPr="00000000">
        <w:rPr>
          <w:rtl w:val="0"/>
        </w:rPr>
        <w:t xml:space="preserve">, o qual se regerá pelas disposições legais aplicáveis, bem assim, como pelas normas dos presentes estatutos, nos termos e como a seguir é discriminado.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2º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(Sede)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 a sua sede em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Estrada Cerro de Alfeição 11, São </w:t>
      </w:r>
      <w:r w:rsidDel="00000000" w:rsidR="00000000" w:rsidRPr="00000000">
        <w:rPr>
          <w:rtl w:val="0"/>
        </w:rPr>
        <w:t xml:space="preserve">Sebastião,</w:t>
      </w:r>
      <w:r w:rsidDel="00000000" w:rsidR="00000000" w:rsidRPr="00000000">
        <w:rPr>
          <w:rtl w:val="0"/>
        </w:rPr>
        <w:t xml:space="preserve">8100-280 Loulé, Portugal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Por simples deliberação da direção, </w:t>
      </w:r>
      <w:r w:rsidDel="00000000" w:rsidR="00000000" w:rsidRPr="00000000">
        <w:rPr>
          <w:rtl w:val="0"/>
        </w:rPr>
        <w:t xml:space="preserve">tomada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sob proposta do seu Presidente, a sede da Associação poderá ser transferida para outro local dentro do mesmo </w:t>
      </w:r>
      <w:r w:rsidDel="00000000" w:rsidR="00000000" w:rsidRPr="00000000">
        <w:rPr>
          <w:rtl w:val="0"/>
        </w:rPr>
        <w:t xml:space="preserve">concelho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distrito, ou para outro conselho, desde que este pertença a um distrito limítrofe do atual. Do mesmo modo, poderão ser criadas e extintas sucursais, delegações ou outras formas de representação local, dentro do território nacional ou no estrangeiro;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deslocação da sede para outro local do país ou estrangeiro que não aqueles consagrados no número 2 do artigo 2 carece de aprovação da Assembleia Geral.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3º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(Fins)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 por objetivo e finalidade a associação de pessoas interessadas na defesa, preservação, promoção e divulgação da raça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Rhodesian Ridgeback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, bem assim, como estudo da origem e aprofundamento dos laços genealógicos com outros exemplares, reconhecidos ou não, que tenham como particularidade a mesma "ridge" no dorso (risca de pelo no sentido inverso da pelagem normal);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clube repudia veementemente a utilização de qualquer animal, particularmente cães, em qualquer atividade, experiência ou espetáculo da natureza cruel ou degradante.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4º</w:t>
      </w:r>
    </w:p>
    <w:p w:rsidR="00000000" w:rsidDel="00000000" w:rsidP="00000000" w:rsidRDefault="00000000" w:rsidRPr="00000000" w14:paraId="00000021">
      <w:pPr>
        <w:jc w:val="center"/>
        <w:rPr/>
      </w:pPr>
      <w:r w:rsidDel="00000000" w:rsidR="00000000" w:rsidRPr="00000000">
        <w:rPr>
          <w:rtl w:val="0"/>
        </w:rPr>
        <w:t xml:space="preserve">(Representatividade)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assume-se como clube representativo, pugnando por desenvolver o papel de entidade de referência, no país e estrangeiro, da raça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Rhodesian Ridgeback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como cão de raça pura, fomentando a melhoria da sua criação, através da seleção e desenvolvimento das qualidades físicas e psíquicas dos seus exemplares, procurando sempre que solicitado, dentro dos seus conhecimentos, dar toda a assistência e assessoria aos proprietários e criadores, no sentido de preservar a correspondência ao estalão em vigor, segundo as normas do Clube Portugês de </w:t>
      </w:r>
      <w:r w:rsidDel="00000000" w:rsidR="00000000" w:rsidRPr="00000000">
        <w:rPr>
          <w:rtl w:val="0"/>
        </w:rPr>
        <w:t xml:space="preserve">Canicultura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(CPC), e das </w:t>
      </w:r>
      <w:r w:rsidDel="00000000" w:rsidR="00000000" w:rsidRPr="00000000">
        <w:rPr>
          <w:rtl w:val="0"/>
        </w:rPr>
        <w:t xml:space="preserve">restantes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associações </w:t>
      </w:r>
      <w:r w:rsidDel="00000000" w:rsidR="00000000" w:rsidRPr="00000000">
        <w:rPr>
          <w:rtl w:val="0"/>
        </w:rPr>
        <w:t xml:space="preserve">técnicas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internacionais,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com o devido reconhecimento oficial da Federação Cinológica Internacional (FCI);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promoveu a sua filiação no CPC como clube da raça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Rhodesian Ridgeback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passando a aceitar e a cumprir integralmente todos os seus regulamentos. 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deverá ainda promover contactos e filiação com associações técnicas internacionais, eventualmente representando-as em Portugal, como ainda estabelecer correspondência com as associações homólogas do estrangeiro.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5º</w:t>
      </w:r>
    </w:p>
    <w:p w:rsidR="00000000" w:rsidDel="00000000" w:rsidP="00000000" w:rsidRDefault="00000000" w:rsidRPr="00000000" w14:paraId="00000029">
      <w:pPr>
        <w:jc w:val="center"/>
        <w:rPr/>
      </w:pPr>
      <w:r w:rsidDel="00000000" w:rsidR="00000000" w:rsidRPr="00000000">
        <w:rPr>
          <w:rtl w:val="0"/>
        </w:rPr>
        <w:t xml:space="preserve">(Meios de Ação)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  <w:t xml:space="preserve">São entendidos como meios de ação do </w:t>
      </w:r>
      <w:r w:rsidDel="00000000" w:rsidR="00000000" w:rsidRPr="00000000">
        <w:rPr>
          <w:i w:val="1"/>
          <w:rtl w:val="0"/>
        </w:rPr>
        <w:t xml:space="preserve">RRCP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Fomentar o relacionamento entre os proprietários de rhodesian ridgeback;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Possuir registos próprios, bem assim como cópias dos registos do livro de origens português (LOP), registo inicial (RI) e livro de reprodutores de cães de raça que representa;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Criar e atribuir prémios e nomeações honoríficas, que possam incentivar a criação da raça por si representada, ou constituam reconhecimento da dedicação e/ou do esforço para com 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;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Preparar e incentivar para juízes da raça por si representada, proprietários e/ou criadores com conhecimentos práticos e técnicos e com idoneidade moral comprovada, que queiram estar em conformidade com a verdade; tomar todas as medidas que no seu âmbito de ação </w:t>
      </w:r>
      <w:r w:rsidDel="00000000" w:rsidR="00000000" w:rsidRPr="00000000">
        <w:rPr>
          <w:rtl w:val="0"/>
        </w:rPr>
        <w:t xml:space="preserve">contribuem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especialmente para o eficaz melhoramento da raça por si representada e para a canicultura em geral.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6º</w:t>
      </w:r>
    </w:p>
    <w:p w:rsidR="00000000" w:rsidDel="00000000" w:rsidP="00000000" w:rsidRDefault="00000000" w:rsidRPr="00000000" w14:paraId="00000038">
      <w:pPr>
        <w:jc w:val="center"/>
        <w:rPr/>
      </w:pPr>
      <w:r w:rsidDel="00000000" w:rsidR="00000000" w:rsidRPr="00000000">
        <w:rPr>
          <w:rtl w:val="0"/>
        </w:rPr>
        <w:t xml:space="preserve">(Designação dos Órgãos do Clube)</w:t>
      </w:r>
    </w:p>
    <w:p w:rsidR="00000000" w:rsidDel="00000000" w:rsidP="00000000" w:rsidRDefault="00000000" w:rsidRPr="00000000" w14:paraId="00000039">
      <w:pPr>
        <w:ind w:left="36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São órgãos do clube a Assembleia </w:t>
      </w:r>
      <w:r w:rsidDel="00000000" w:rsidR="00000000" w:rsidRPr="00000000">
        <w:rPr>
          <w:rtl w:val="0"/>
        </w:rPr>
        <w:t xml:space="preserve">Geral,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Direção e o Conselho Fiscal.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Apenas poderão integrar a Mesa da Assembleia Geral, a Direção e o Conselho </w:t>
      </w:r>
      <w:r w:rsidDel="00000000" w:rsidR="00000000" w:rsidRPr="00000000">
        <w:rPr>
          <w:rtl w:val="0"/>
        </w:rPr>
        <w:t xml:space="preserve">Fiscal,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os sócios que estejam em pleno gozo dos seus direitos sociais. A aplicação de qualquer sanção disciplinar a elementos dos citados órgãos, implica a prévia suspensão do mandato.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7º</w:t>
      </w:r>
    </w:p>
    <w:p w:rsidR="00000000" w:rsidDel="00000000" w:rsidP="00000000" w:rsidRDefault="00000000" w:rsidRPr="00000000" w14:paraId="0000003F">
      <w:pPr>
        <w:jc w:val="center"/>
        <w:rPr/>
      </w:pPr>
      <w:r w:rsidDel="00000000" w:rsidR="00000000" w:rsidRPr="00000000">
        <w:rPr>
          <w:rtl w:val="0"/>
        </w:rPr>
        <w:t xml:space="preserve">(Composição da Mesa da Assembleia Geral)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Assembleia geral é dirigida e representada pela </w:t>
      </w:r>
      <w:r w:rsidDel="00000000" w:rsidR="00000000" w:rsidRPr="00000000">
        <w:rPr>
          <w:rtl w:val="0"/>
        </w:rPr>
        <w:t xml:space="preserve">respectiva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mesa, a qual é composta por um Presidente, um Primeiro Secretário e um Segundo Secretário. A mesa decidirá sobre os protestos e reclamações respeitantes aos </w:t>
      </w:r>
      <w:r w:rsidDel="00000000" w:rsidR="00000000" w:rsidRPr="00000000">
        <w:rPr>
          <w:rtl w:val="0"/>
        </w:rPr>
        <w:t xml:space="preserve">actos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eleitorais, sem prejuízo de recurso nos termos legais;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presidente da Assembleia Geral poderá assistir ou fazer-se representar por um dos restantes elementos da mesa nas reuniões do órgão executivo, a convite, ou sempre que o julgue conveniente.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8º</w:t>
      </w:r>
    </w:p>
    <w:p w:rsidR="00000000" w:rsidDel="00000000" w:rsidP="00000000" w:rsidRDefault="00000000" w:rsidRPr="00000000" w14:paraId="00000047">
      <w:pPr>
        <w:jc w:val="center"/>
        <w:rPr/>
      </w:pPr>
      <w:r w:rsidDel="00000000" w:rsidR="00000000" w:rsidRPr="00000000">
        <w:rPr>
          <w:rtl w:val="0"/>
        </w:rPr>
        <w:t xml:space="preserve">(Competência)</w:t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Compete à Assembleia Geral, designadamente: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Aprovar o emblema e insígnia do clube, bem como as distinções honoríficas a atribuir por méritos excecional aos sócios;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Apreciar e votar anualmente o plano de atividades e o orçamento para o exercício seguinte, bem como o relatório e a conta de gestão, obtido o parecer do Conselho Fiscal;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Deliberar sobre aquisição onerosa e a alienação, a qualquer título, de bens imóveis e de outros bens patrimoniais;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Deliberar sobre a capitalização de fundos e obtenção de empréstimos;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Apreciar e votar as alterações dos estatutos, interpretá-los e zelar pelo seu cumprimento, resolver os casos omissos nos termos da legislação aplicável.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Deliberar sobre extinção, cisão ou fusão do clube;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Autorizar a direção a demandar os membros dos órgãos sociais por factos praticados no exercício das suas funções;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Aprovar a adesão ou filiação a outras entidades nacionais ou internacionais;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Estabelecer, mediante proposta da Direção, o valor e regime das quotizações.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Atribuir a qualidade de sócio honorário;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Aplicar as sanções de exclusão e suspensão aos sócios;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Aprovar os regulamentos internos, elaborados pela Direção;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Apreciar os recursos dos atos dos órgãos sociais.</w:t>
      </w:r>
    </w:p>
    <w:p w:rsidR="00000000" w:rsidDel="00000000" w:rsidP="00000000" w:rsidRDefault="00000000" w:rsidRPr="00000000" w14:paraId="0000005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Compete ainda </w:t>
      </w:r>
      <w:r w:rsidDel="00000000" w:rsidR="00000000" w:rsidRPr="00000000">
        <w:rPr>
          <w:rtl w:val="0"/>
        </w:rPr>
        <w:t xml:space="preserve">à Assembleia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Geral deliberar sobre outras matérias que não estejam compreendidas na competência </w:t>
      </w:r>
      <w:r w:rsidDel="00000000" w:rsidR="00000000" w:rsidRPr="00000000">
        <w:rPr>
          <w:rtl w:val="0"/>
        </w:rPr>
        <w:t xml:space="preserve">legal de um estatutário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dos demais órgãos sociais.</w:t>
      </w:r>
    </w:p>
    <w:p w:rsidR="00000000" w:rsidDel="00000000" w:rsidP="00000000" w:rsidRDefault="00000000" w:rsidRPr="00000000" w14:paraId="0000005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9º</w:t>
      </w:r>
    </w:p>
    <w:p w:rsidR="00000000" w:rsidDel="00000000" w:rsidP="00000000" w:rsidRDefault="00000000" w:rsidRPr="00000000" w14:paraId="0000005D">
      <w:pPr>
        <w:jc w:val="center"/>
        <w:rPr/>
      </w:pPr>
      <w:r w:rsidDel="00000000" w:rsidR="00000000" w:rsidRPr="00000000">
        <w:rPr>
          <w:rtl w:val="0"/>
        </w:rPr>
        <w:t xml:space="preserve">(Reuniões)</w:t>
      </w:r>
    </w:p>
    <w:p w:rsidR="00000000" w:rsidDel="00000000" w:rsidP="00000000" w:rsidRDefault="00000000" w:rsidRPr="00000000" w14:paraId="0000005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Assembleia Geral reunirá em sessão ordinária: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final de cada mandato, para eleição dos órgãos sociais;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Até trinta e um de março de cada ano, para discussão e votação do relatório e contas do ano anterior e tomar conhecimento do parecer do conselho fiscal;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numPr>
          <w:ilvl w:val="1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Até dez de novembro de cada ano, para apreciação e votação do orçamento e plano de atividades para o ano seguinte.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Assembleia </w:t>
      </w:r>
      <w:r w:rsidDel="00000000" w:rsidR="00000000" w:rsidRPr="00000000">
        <w:rPr>
          <w:rtl w:val="0"/>
        </w:rPr>
        <w:t xml:space="preserve">Geral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reunirá em sessão extraordinária, no prazo máximo de 60 dias a contar do recebimento pelo presidente da Mesa da solicitação nesse sentido, apresentada pela Direção, pelo Conselho Fiscal, ou de requerimento subscrito por, pelo </w:t>
      </w:r>
      <w:r w:rsidDel="00000000" w:rsidR="00000000" w:rsidRPr="00000000">
        <w:rPr>
          <w:rtl w:val="0"/>
        </w:rPr>
        <w:t xml:space="preserve">menos, a quinta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parte da totalidade dos sócios no pleno gozo dos seus direitos.</w:t>
      </w:r>
    </w:p>
    <w:p w:rsidR="00000000" w:rsidDel="00000000" w:rsidP="00000000" w:rsidRDefault="00000000" w:rsidRPr="00000000" w14:paraId="0000006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10º</w:t>
      </w:r>
    </w:p>
    <w:p w:rsidR="00000000" w:rsidDel="00000000" w:rsidP="00000000" w:rsidRDefault="00000000" w:rsidRPr="00000000" w14:paraId="00000069">
      <w:pPr>
        <w:jc w:val="center"/>
        <w:rPr/>
      </w:pPr>
      <w:r w:rsidDel="00000000" w:rsidR="00000000" w:rsidRPr="00000000">
        <w:rPr>
          <w:rtl w:val="0"/>
        </w:rPr>
        <w:t xml:space="preserve">(Composição da Direção</w:t>
      </w:r>
    </w:p>
    <w:p w:rsidR="00000000" w:rsidDel="00000000" w:rsidP="00000000" w:rsidRDefault="00000000" w:rsidRPr="00000000" w14:paraId="0000006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both"/>
        <w:rPr/>
      </w:pPr>
      <w:r w:rsidDel="00000000" w:rsidR="00000000" w:rsidRPr="00000000">
        <w:rPr>
          <w:rtl w:val="0"/>
        </w:rPr>
        <w:t xml:space="preserve">A direção é constituída por cinco membros: um presidente e quatro vice-presidentes.</w:t>
      </w:r>
    </w:p>
    <w:p w:rsidR="00000000" w:rsidDel="00000000" w:rsidP="00000000" w:rsidRDefault="00000000" w:rsidRPr="00000000" w14:paraId="0000006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11º</w:t>
      </w:r>
    </w:p>
    <w:p w:rsidR="00000000" w:rsidDel="00000000" w:rsidP="00000000" w:rsidRDefault="00000000" w:rsidRPr="00000000" w14:paraId="0000006F">
      <w:pPr>
        <w:jc w:val="center"/>
        <w:rPr/>
      </w:pPr>
      <w:r w:rsidDel="00000000" w:rsidR="00000000" w:rsidRPr="00000000">
        <w:rPr>
          <w:rtl w:val="0"/>
        </w:rPr>
        <w:t xml:space="preserve">(Competência)</w:t>
      </w:r>
    </w:p>
    <w:p w:rsidR="00000000" w:rsidDel="00000000" w:rsidP="00000000" w:rsidRDefault="00000000" w:rsidRPr="00000000" w14:paraId="0000007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/>
      </w:pPr>
      <w:r w:rsidDel="00000000" w:rsidR="00000000" w:rsidRPr="00000000">
        <w:rPr>
          <w:rtl w:val="0"/>
        </w:rPr>
        <w:t xml:space="preserve">Compete à Direção, como órgão executivo, gerir o clube e designadamente: </w:t>
      </w:r>
    </w:p>
    <w:p w:rsidR="00000000" w:rsidDel="00000000" w:rsidP="00000000" w:rsidRDefault="00000000" w:rsidRPr="00000000" w14:paraId="0000007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Representar o clube em todos os seus atos em juízo e fora dele, podendo esta competência ser delegada em qualquer dos seus membros;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Garantir a efetivação dos direitos dos sócios, bem assim, como aplicar sanções no âmbito do exercício dos correspondentes poderes disciplinares;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Elaborar anualmente o plano de atividades, o orçamento, o relatório de atividades e contas da gestão a remeter ao Conselho Fiscal para elaboração de parecer, </w:t>
      </w:r>
      <w:r w:rsidDel="00000000" w:rsidR="00000000" w:rsidRPr="00000000">
        <w:rPr>
          <w:rtl w:val="0"/>
        </w:rPr>
        <w:t xml:space="preserve">e submeter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 mesmo </w:t>
      </w:r>
      <w:r w:rsidDel="00000000" w:rsidR="00000000" w:rsidRPr="00000000">
        <w:rPr>
          <w:rtl w:val="0"/>
        </w:rPr>
        <w:t xml:space="preserve">à aprovação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da Assembleia Geral.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Assegurar o funcionamento dos serviços preconizados nos objetivos do clube.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Nomear comissões de carácter permanente ou eventual, e designar sócios para a respetiva formação, quer sejam especializadas para o estudo das questões relacionadas com os fins e funcionamento do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quer se destinem a exercer nas arbitragens que os sócios requeiram.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Manter em vigor a inscrição do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clube português de canicultura e nas competentes associações técnicas internacionais;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Deliberar sobre a admissão e readmissão de sócios efetivos;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Propor a Assembleia geral atribuição da qualidade de Sócio Honorário;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Submeter à aprovação da Assembleia Geral os regulamentos internos.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Instituir prémios para estimular o estudo e investigação, relativa às questões da cinofilia em geral e em especial as relativas a raça representada;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Requerer, justificadamente, convocatória para a reunião extraordinária da Assembleia Geral;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Zelar pelo cumprimento das disposições legais dos estatutos, dos regulamentos internos e das deliberações da Assembleia Geral.</w:t>
      </w:r>
    </w:p>
    <w:p w:rsidR="00000000" w:rsidDel="00000000" w:rsidP="00000000" w:rsidRDefault="00000000" w:rsidRPr="00000000" w14:paraId="0000008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12º</w:t>
      </w:r>
    </w:p>
    <w:p w:rsidR="00000000" w:rsidDel="00000000" w:rsidP="00000000" w:rsidRDefault="00000000" w:rsidRPr="00000000" w14:paraId="0000008D">
      <w:pPr>
        <w:jc w:val="center"/>
        <w:rPr/>
      </w:pPr>
      <w:r w:rsidDel="00000000" w:rsidR="00000000" w:rsidRPr="00000000">
        <w:rPr>
          <w:rtl w:val="0"/>
        </w:rPr>
        <w:t xml:space="preserve">(Forma de Obrigar)</w:t>
      </w:r>
    </w:p>
    <w:p w:rsidR="00000000" w:rsidDel="00000000" w:rsidP="00000000" w:rsidRDefault="00000000" w:rsidRPr="00000000" w14:paraId="0000008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obrigar o </w:t>
      </w: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RRCP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são necessárias e bastantes as assinaturas de dois membros da </w:t>
      </w:r>
      <w:r w:rsidDel="00000000" w:rsidR="00000000" w:rsidRPr="00000000">
        <w:rPr>
          <w:rtl w:val="0"/>
        </w:rPr>
        <w:t xml:space="preserve">Direcção,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sendo obrigatória a do Presidente.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Nas operações financeiras passivas são obrigatórias assinaturas do presidente e do vice-presidente financeiro, isto após a detenção prévia do visto do Presidente da Assembleia Geral e do Presidente do Conselho Fiscal.</w:t>
      </w:r>
    </w:p>
    <w:p w:rsidR="00000000" w:rsidDel="00000000" w:rsidP="00000000" w:rsidRDefault="00000000" w:rsidRPr="00000000" w14:paraId="0000009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13º</w:t>
      </w:r>
    </w:p>
    <w:p w:rsidR="00000000" w:rsidDel="00000000" w:rsidP="00000000" w:rsidRDefault="00000000" w:rsidRPr="00000000" w14:paraId="0000009B">
      <w:pPr>
        <w:jc w:val="center"/>
        <w:rPr/>
      </w:pPr>
      <w:r w:rsidDel="00000000" w:rsidR="00000000" w:rsidRPr="00000000">
        <w:rPr>
          <w:rtl w:val="0"/>
        </w:rPr>
        <w:t xml:space="preserve">(Recursos para Assembleia Geral)</w:t>
      </w:r>
    </w:p>
    <w:p w:rsidR="00000000" w:rsidDel="00000000" w:rsidP="00000000" w:rsidRDefault="00000000" w:rsidRPr="00000000" w14:paraId="0000009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Dos atos e deliberações da </w:t>
      </w:r>
      <w:r w:rsidDel="00000000" w:rsidR="00000000" w:rsidRPr="00000000">
        <w:rPr>
          <w:rtl w:val="0"/>
        </w:rPr>
        <w:t xml:space="preserve">Direcção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cabe recurso para Assembleia Geral. O recurso deverá ser dirigido ao presidente da mesa, no prazo máximo de 30 dias a contar da notificação da decisão.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Enquanto não houver um regulamento próprio, o presidente da mesa fixa os efeitos a atribuir aos referidos recursos.</w:t>
      </w:r>
    </w:p>
    <w:p w:rsidR="00000000" w:rsidDel="00000000" w:rsidP="00000000" w:rsidRDefault="00000000" w:rsidRPr="00000000" w14:paraId="000000A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14º</w:t>
      </w:r>
    </w:p>
    <w:p w:rsidR="00000000" w:rsidDel="00000000" w:rsidP="00000000" w:rsidRDefault="00000000" w:rsidRPr="00000000" w14:paraId="000000A4">
      <w:pPr>
        <w:jc w:val="center"/>
        <w:rPr/>
      </w:pPr>
      <w:r w:rsidDel="00000000" w:rsidR="00000000" w:rsidRPr="00000000">
        <w:rPr>
          <w:rtl w:val="0"/>
        </w:rPr>
        <w:t xml:space="preserve">(Composição do Conselho Fiscal)</w:t>
      </w:r>
    </w:p>
    <w:p w:rsidR="00000000" w:rsidDel="00000000" w:rsidP="00000000" w:rsidRDefault="00000000" w:rsidRPr="00000000" w14:paraId="000000A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both"/>
        <w:rPr/>
      </w:pPr>
      <w:r w:rsidDel="00000000" w:rsidR="00000000" w:rsidRPr="00000000">
        <w:rPr>
          <w:rtl w:val="0"/>
        </w:rPr>
        <w:t xml:space="preserve">O Conselho Fiscal é composto por três membros: um Presidente e dois Vogais.</w:t>
      </w:r>
    </w:p>
    <w:p w:rsidR="00000000" w:rsidDel="00000000" w:rsidP="00000000" w:rsidRDefault="00000000" w:rsidRPr="00000000" w14:paraId="000000A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15º</w:t>
      </w:r>
    </w:p>
    <w:p w:rsidR="00000000" w:rsidDel="00000000" w:rsidP="00000000" w:rsidRDefault="00000000" w:rsidRPr="00000000" w14:paraId="000000AA">
      <w:pPr>
        <w:jc w:val="center"/>
        <w:rPr/>
      </w:pPr>
      <w:r w:rsidDel="00000000" w:rsidR="00000000" w:rsidRPr="00000000">
        <w:rPr>
          <w:rtl w:val="0"/>
        </w:rPr>
        <w:t xml:space="preserve">(Competência)</w:t>
      </w:r>
    </w:p>
    <w:p w:rsidR="00000000" w:rsidDel="00000000" w:rsidP="00000000" w:rsidRDefault="00000000" w:rsidRPr="00000000" w14:paraId="000000A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Conselho Fiscal exerce a fiscalização interna da Associação e compete-lhe, designadamente: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Verificar a regularidade dos livros, registos contabilísticos e documentação que lhe sirva de suporte;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Proceder a verificação dos fundos existentes em caixa e em depósitos e dos demais valores patrimoniais;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Assistir ou fazer-se representar por um dos seus membros nas reuniões do órgão executivo, a convite ou sempre que o julguem conveniente;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Dar parecer sobre o orçamento, relatório de atividades e contas da gestão, e sobre os demais assuntos que a direção submeta </w:t>
      </w:r>
      <w:r w:rsidDel="00000000" w:rsidR="00000000" w:rsidRPr="00000000">
        <w:rPr>
          <w:rtl w:val="0"/>
        </w:rPr>
        <w:t xml:space="preserve">à sua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apreciação;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Dar parecer sobre a celebração de contratos, acordos de cooperação e de gestão, bem como sobre a capitalização de fundos e pedidos de empréstimo;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Recomendar à Direção que tome medidas ou que delibere no sentido de dar cumprimento a alguma norma legal, estatutária ou regulamentar.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Requerer justificadamente a convocatória para reunião extraordinária da Assembleia Geral;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1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Elaborar um relatório anual da sua ação fiscalizadora.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Conselho Fiscal pode solicitar à Direção os elementos que considere necessários ao exercício da sua competência, bem como propor reuniões extraordinárias para discussão com aquele órgão sobre determinados assuntos cuja importância o justifique.</w:t>
      </w:r>
    </w:p>
    <w:p w:rsidR="00000000" w:rsidDel="00000000" w:rsidP="00000000" w:rsidRDefault="00000000" w:rsidRPr="00000000" w14:paraId="000000B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16º</w:t>
      </w:r>
    </w:p>
    <w:p w:rsidR="00000000" w:rsidDel="00000000" w:rsidP="00000000" w:rsidRDefault="00000000" w:rsidRPr="00000000" w14:paraId="000000BB">
      <w:pPr>
        <w:jc w:val="center"/>
        <w:rPr/>
      </w:pPr>
      <w:r w:rsidDel="00000000" w:rsidR="00000000" w:rsidRPr="00000000">
        <w:rPr>
          <w:rtl w:val="0"/>
        </w:rPr>
        <w:t xml:space="preserve">(Receitas)</w:t>
      </w:r>
    </w:p>
    <w:p w:rsidR="00000000" w:rsidDel="00000000" w:rsidP="00000000" w:rsidRDefault="00000000" w:rsidRPr="00000000" w14:paraId="000000B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both"/>
        <w:rPr/>
      </w:pPr>
      <w:r w:rsidDel="00000000" w:rsidR="00000000" w:rsidRPr="00000000">
        <w:rPr>
          <w:rtl w:val="0"/>
        </w:rPr>
        <w:t xml:space="preserve">Serão consideradas receitas do </w:t>
      </w:r>
      <w:r w:rsidDel="00000000" w:rsidR="00000000" w:rsidRPr="00000000">
        <w:rPr>
          <w:i w:val="1"/>
          <w:rtl w:val="0"/>
        </w:rPr>
        <w:t xml:space="preserve">RRCP </w:t>
      </w:r>
      <w:r w:rsidDel="00000000" w:rsidR="00000000" w:rsidRPr="00000000">
        <w:rPr>
          <w:rtl w:val="0"/>
        </w:rPr>
        <w:t xml:space="preserve">as quotizações, os donativos, os subsídios anuais concedidos pelo CPC, os proveitos das inscrições nas exposições monográficas e a venda de artigos aos associados, doados ou mandados produzir pelo </w:t>
      </w:r>
      <w:r w:rsidDel="00000000" w:rsidR="00000000" w:rsidRPr="00000000">
        <w:rPr>
          <w:i w:val="1"/>
          <w:rtl w:val="0"/>
        </w:rPr>
        <w:t xml:space="preserve">RRCP </w:t>
      </w:r>
      <w:r w:rsidDel="00000000" w:rsidR="00000000" w:rsidRPr="00000000">
        <w:rPr>
          <w:rtl w:val="0"/>
        </w:rPr>
        <w:t xml:space="preserve">relacionados ou de promoção da raça Rhodesian Ridgeback.</w:t>
      </w:r>
    </w:p>
    <w:p w:rsidR="00000000" w:rsidDel="00000000" w:rsidP="00000000" w:rsidRDefault="00000000" w:rsidRPr="00000000" w14:paraId="000000B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jc w:val="both"/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0">
    <w:pPr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P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191DC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0RE3fp9BNplOMTYdrGSUcaMwxQ==">CgMxLjA4AGohChRzdWdnZXN0LnlkdDRscG0zZ29qMBIJSm9hbmEgUnVhciExN0FiZGEwQ1MzeGQ1YnpSem15aHhPQXFhNTMyQndhU0w=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2022-12-15T08:09:00Z</dcterms:created>
  <dc:creator>Tania Meira</dc:creator>
</cp:coreProperties>
</file>