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pPr>
      <w:r w:rsidDel="00000000" w:rsidR="00000000" w:rsidRPr="00000000">
        <w:rPr>
          <w:rFonts w:ascii="Verdana" w:cs="Verdana" w:eastAsia="Verdana" w:hAnsi="Verdana"/>
          <w:b w:val="1"/>
          <w:rtl w:val="0"/>
        </w:rPr>
        <w:t xml:space="preserve">Associação Clube Portuguese RR </w:t>
      </w:r>
      <w:r w:rsidDel="00000000" w:rsidR="00000000" w:rsidRPr="00000000">
        <w:rPr>
          <w:rtl w:val="0"/>
        </w:rPr>
      </w:r>
    </w:p>
    <w:p w:rsidR="00000000" w:rsidDel="00000000" w:rsidP="00000000" w:rsidRDefault="00000000" w:rsidRPr="00000000" w14:paraId="00000002">
      <w:pPr>
        <w:jc w:val="both"/>
        <w:rPr/>
      </w:pPr>
      <w:r w:rsidDel="00000000" w:rsidR="00000000" w:rsidRPr="00000000">
        <w:rPr>
          <w:rtl w:val="0"/>
        </w:rPr>
      </w:r>
    </w:p>
    <w:p w:rsidR="00000000" w:rsidDel="00000000" w:rsidP="00000000" w:rsidRDefault="00000000" w:rsidRPr="00000000" w14:paraId="00000003">
      <w:pPr>
        <w:jc w:val="center"/>
        <w:rPr>
          <w:b w:val="1"/>
          <w:sz w:val="32"/>
          <w:szCs w:val="32"/>
        </w:rPr>
      </w:pPr>
      <w:r w:rsidDel="00000000" w:rsidR="00000000" w:rsidRPr="00000000">
        <w:rPr>
          <w:b w:val="1"/>
          <w:sz w:val="32"/>
          <w:szCs w:val="32"/>
          <w:rtl w:val="0"/>
        </w:rPr>
        <w:t xml:space="preserve">Code of Ethics</w:t>
      </w:r>
    </w:p>
    <w:p w:rsidR="00000000" w:rsidDel="00000000" w:rsidP="00000000" w:rsidRDefault="00000000" w:rsidRPr="00000000" w14:paraId="00000004">
      <w:pPr>
        <w:jc w:val="both"/>
        <w:rPr/>
      </w:pPr>
      <w:r w:rsidDel="00000000" w:rsidR="00000000" w:rsidRPr="00000000">
        <w:rPr>
          <w:rtl w:val="0"/>
        </w:rPr>
      </w:r>
    </w:p>
    <w:p w:rsidR="00000000" w:rsidDel="00000000" w:rsidP="00000000" w:rsidRDefault="00000000" w:rsidRPr="00000000" w14:paraId="00000005">
      <w:pPr>
        <w:jc w:val="both"/>
        <w:rPr/>
      </w:pPr>
      <w:r w:rsidDel="00000000" w:rsidR="00000000" w:rsidRPr="00000000">
        <w:rPr>
          <w:rtl w:val="0"/>
        </w:rPr>
      </w:r>
    </w:p>
    <w:p w:rsidR="00000000" w:rsidDel="00000000" w:rsidP="00000000" w:rsidRDefault="00000000" w:rsidRPr="00000000" w14:paraId="00000006">
      <w:pPr>
        <w:jc w:val="both"/>
        <w:rPr/>
      </w:pPr>
      <w:r w:rsidDel="00000000" w:rsidR="00000000" w:rsidRPr="00000000">
        <w:rPr>
          <w:rtl w:val="0"/>
        </w:rPr>
        <w:t xml:space="preserve">The main concern of all associates must be the well-being of all animals, and in particular the Rhodesian Ridgeback breed. It is a fundamental condition for members to recognize the ethical principles mentioned below as their own, keeping them permanently present in their thoughts and actions. Thus, in this way, the firm purpose of intransigently safeguarding the interests of the specimens and the very future of the race shall be a shared responsibility.</w:t>
      </w:r>
    </w:p>
    <w:p w:rsidR="00000000" w:rsidDel="00000000" w:rsidP="00000000" w:rsidRDefault="00000000" w:rsidRPr="00000000" w14:paraId="00000007">
      <w:pPr>
        <w:jc w:val="both"/>
        <w:rPr/>
      </w:pPr>
      <w:r w:rsidDel="00000000" w:rsidR="00000000" w:rsidRPr="00000000">
        <w:rPr>
          <w:rtl w:val="0"/>
        </w:rPr>
      </w:r>
    </w:p>
    <w:p w:rsidR="00000000" w:rsidDel="00000000" w:rsidP="00000000" w:rsidRDefault="00000000" w:rsidRPr="00000000" w14:paraId="00000008">
      <w:pPr>
        <w:jc w:val="both"/>
        <w:rPr/>
      </w:pPr>
      <w:r w:rsidDel="00000000" w:rsidR="00000000" w:rsidRPr="00000000">
        <w:rPr>
          <w:rtl w:val="0"/>
        </w:rPr>
      </w:r>
    </w:p>
    <w:p w:rsidR="00000000" w:rsidDel="00000000" w:rsidP="00000000" w:rsidRDefault="00000000" w:rsidRPr="00000000" w14:paraId="00000009">
      <w:pPr>
        <w:jc w:val="both"/>
        <w:rPr>
          <w:u w:val="single"/>
        </w:rPr>
      </w:pPr>
      <w:r w:rsidDel="00000000" w:rsidR="00000000" w:rsidRPr="00000000">
        <w:rPr>
          <w:u w:val="single"/>
          <w:rtl w:val="0"/>
        </w:rPr>
        <w:t xml:space="preserve">Of the Propriety</w:t>
      </w:r>
    </w:p>
    <w:p w:rsidR="00000000" w:rsidDel="00000000" w:rsidP="00000000" w:rsidRDefault="00000000" w:rsidRPr="00000000" w14:paraId="0000000A">
      <w:pPr>
        <w:jc w:val="both"/>
        <w:rPr/>
      </w:pPr>
      <w:r w:rsidDel="00000000" w:rsidR="00000000" w:rsidRPr="00000000">
        <w:rPr>
          <w:rtl w:val="0"/>
        </w:rPr>
      </w:r>
    </w:p>
    <w:p w:rsidR="00000000" w:rsidDel="00000000" w:rsidP="00000000" w:rsidRDefault="00000000" w:rsidRPr="00000000" w14:paraId="0000000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single"/>
          <w:shd w:fill="auto" w:val="clear"/>
          <w:vertAlign w:val="baseline"/>
          <w:rtl w:val="0"/>
        </w:rPr>
        <w:t xml:space="preserve">A dog is for life</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This should be the guiding philosophy of the responsible owner, associated of course with the existence or creation of appropriate conditions for housing, food, permanent water, space or time for exercise, veterinary assistance when necessary, and a defined program of vaccination and deworming. In the event you are no longer able to keep your dog, you undertake to consult the breeder in order to jointly find an appropriate home for him.</w:t>
      </w:r>
    </w:p>
    <w:p w:rsidR="00000000" w:rsidDel="00000000" w:rsidP="00000000" w:rsidRDefault="00000000" w:rsidRPr="00000000" w14:paraId="0000000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Your dog's well-being must always take precedence over any kind of profit, personal vanity or a sense of victory.</w:t>
      </w:r>
    </w:p>
    <w:p w:rsidR="00000000" w:rsidDel="00000000" w:rsidP="00000000" w:rsidRDefault="00000000" w:rsidRPr="00000000" w14:paraId="0000000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It is mandatory to always make sure that your Ridgeback is perfectly and properly controlled, especially in public places. It is unthinkable to leave specimens in the care or supervision of children or people without the physical ability to properly control them. Any incident, no matter how small, could jeopardize the good name of the breed that we all defend.</w:t>
      </w:r>
    </w:p>
    <w:p w:rsidR="00000000" w:rsidDel="00000000" w:rsidP="00000000" w:rsidRDefault="00000000" w:rsidRPr="00000000" w14:paraId="0000000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Whenever your specimen is out of its usual habitat, make sure that there is appropriate identification on its collar and that you always keep it under control and on a leash.</w:t>
      </w:r>
    </w:p>
    <w:p w:rsidR="00000000" w:rsidDel="00000000" w:rsidP="00000000" w:rsidRDefault="00000000" w:rsidRPr="00000000" w14:paraId="0000000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You shall accept responsibility for your dog's actions, whether it's cleaning up what he's messed up or for any damage he has caused. It is advisable to acquire the mandatory civil liability insurance.</w:t>
      </w:r>
    </w:p>
    <w:p w:rsidR="00000000" w:rsidDel="00000000" w:rsidP="00000000" w:rsidRDefault="00000000" w:rsidRPr="00000000" w14:paraId="00000010">
      <w:pPr>
        <w:jc w:val="both"/>
        <w:rPr/>
      </w:pPr>
      <w:r w:rsidDel="00000000" w:rsidR="00000000" w:rsidRPr="00000000">
        <w:rPr>
          <w:rtl w:val="0"/>
        </w:rPr>
      </w:r>
    </w:p>
    <w:p w:rsidR="00000000" w:rsidDel="00000000" w:rsidP="00000000" w:rsidRDefault="00000000" w:rsidRPr="00000000" w14:paraId="00000011">
      <w:pPr>
        <w:jc w:val="both"/>
        <w:rPr/>
      </w:pPr>
      <w:r w:rsidDel="00000000" w:rsidR="00000000" w:rsidRPr="00000000">
        <w:rPr>
          <w:rtl w:val="0"/>
        </w:rPr>
      </w:r>
    </w:p>
    <w:p w:rsidR="00000000" w:rsidDel="00000000" w:rsidP="00000000" w:rsidRDefault="00000000" w:rsidRPr="00000000" w14:paraId="00000012">
      <w:pPr>
        <w:jc w:val="both"/>
        <w:rPr>
          <w:u w:val="single"/>
        </w:rPr>
      </w:pPr>
      <w:r w:rsidDel="00000000" w:rsidR="00000000" w:rsidRPr="00000000">
        <w:rPr>
          <w:u w:val="single"/>
          <w:rtl w:val="0"/>
        </w:rPr>
        <w:t xml:space="preserve">Exhibition</w:t>
      </w:r>
    </w:p>
    <w:p w:rsidR="00000000" w:rsidDel="00000000" w:rsidP="00000000" w:rsidRDefault="00000000" w:rsidRPr="00000000" w14:paraId="00000013">
      <w:pPr>
        <w:jc w:val="both"/>
        <w:rPr/>
      </w:pPr>
      <w:r w:rsidDel="00000000" w:rsidR="00000000" w:rsidRPr="00000000">
        <w:rPr>
          <w:rtl w:val="0"/>
        </w:rPr>
      </w:r>
    </w:p>
    <w:p w:rsidR="00000000" w:rsidDel="00000000" w:rsidP="00000000" w:rsidRDefault="00000000" w:rsidRPr="00000000" w14:paraId="0000001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Courtesy, good conduct and excellent sportsmanship inside and outside competition or exhibition venues are indispensable conditions. Making unflattering remarks about other members, competitors or owners of Rhodesian Ridgebacks or the quality of their specimens is considered undesirable.</w:t>
      </w:r>
    </w:p>
    <w:p w:rsidR="00000000" w:rsidDel="00000000" w:rsidP="00000000" w:rsidRDefault="00000000" w:rsidRPr="00000000" w14:paraId="00000015">
      <w:pPr>
        <w:jc w:val="both"/>
        <w:rPr/>
      </w:pPr>
      <w:r w:rsidDel="00000000" w:rsidR="00000000" w:rsidRPr="00000000">
        <w:rPr>
          <w:rtl w:val="0"/>
        </w:rPr>
      </w:r>
    </w:p>
    <w:p w:rsidR="00000000" w:rsidDel="00000000" w:rsidP="00000000" w:rsidRDefault="00000000" w:rsidRPr="00000000" w14:paraId="00000016">
      <w:pPr>
        <w:jc w:val="both"/>
        <w:rPr/>
      </w:pPr>
      <w:r w:rsidDel="00000000" w:rsidR="00000000" w:rsidRPr="00000000">
        <w:rPr>
          <w:rtl w:val="0"/>
        </w:rPr>
      </w:r>
    </w:p>
    <w:p w:rsidR="00000000" w:rsidDel="00000000" w:rsidP="00000000" w:rsidRDefault="00000000" w:rsidRPr="00000000" w14:paraId="00000017">
      <w:pPr>
        <w:jc w:val="both"/>
        <w:rPr/>
      </w:pPr>
      <w:r w:rsidDel="00000000" w:rsidR="00000000" w:rsidRPr="00000000">
        <w:rPr>
          <w:rtl w:val="0"/>
        </w:rPr>
      </w:r>
    </w:p>
    <w:p w:rsidR="00000000" w:rsidDel="00000000" w:rsidP="00000000" w:rsidRDefault="00000000" w:rsidRPr="00000000" w14:paraId="00000018">
      <w:pPr>
        <w:jc w:val="both"/>
        <w:rPr/>
      </w:pPr>
      <w:r w:rsidDel="00000000" w:rsidR="00000000" w:rsidRPr="00000000">
        <w:rPr>
          <w:rtl w:val="0"/>
        </w:rPr>
      </w:r>
    </w:p>
    <w:p w:rsidR="00000000" w:rsidDel="00000000" w:rsidP="00000000" w:rsidRDefault="00000000" w:rsidRPr="00000000" w14:paraId="00000019">
      <w:pPr>
        <w:jc w:val="both"/>
        <w:rPr>
          <w:u w:val="single"/>
        </w:rPr>
      </w:pPr>
      <w:r w:rsidDel="00000000" w:rsidR="00000000" w:rsidRPr="00000000">
        <w:rPr>
          <w:u w:val="single"/>
          <w:rtl w:val="0"/>
        </w:rPr>
        <w:t xml:space="preserve">Improvement</w:t>
      </w:r>
    </w:p>
    <w:p w:rsidR="00000000" w:rsidDel="00000000" w:rsidP="00000000" w:rsidRDefault="00000000" w:rsidRPr="00000000" w14:paraId="0000001A">
      <w:pPr>
        <w:jc w:val="both"/>
        <w:rPr/>
      </w:pPr>
      <w:r w:rsidDel="00000000" w:rsidR="00000000" w:rsidRPr="00000000">
        <w:rPr>
          <w:rtl w:val="0"/>
        </w:rPr>
      </w:r>
    </w:p>
    <w:p w:rsidR="00000000" w:rsidDel="00000000" w:rsidP="00000000" w:rsidRDefault="00000000" w:rsidRPr="00000000" w14:paraId="0000001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It is the responsibility of the breeder to ensure that the processing to be carried out, or for which its breeding specimen was requested, is in accordance and in compliance and in no way contrary to this </w:t>
      </w:r>
      <w:r w:rsidDel="00000000" w:rsidR="00000000" w:rsidRPr="00000000">
        <w:rPr>
          <w:rFonts w:ascii="Calibri" w:cs="Calibri" w:eastAsia="Calibri" w:hAnsi="Calibri"/>
          <w:b w:val="0"/>
          <w:i w:val="0"/>
          <w:smallCaps w:val="0"/>
          <w:strike w:val="0"/>
          <w:color w:val="000000"/>
          <w:sz w:val="24"/>
          <w:szCs w:val="24"/>
          <w:u w:val="single"/>
          <w:shd w:fill="auto" w:val="clear"/>
          <w:vertAlign w:val="baseline"/>
          <w:rtl w:val="0"/>
        </w:rPr>
        <w:t xml:space="preserve">Code of Ethics</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1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Records of all processing and litters must be kept by both breeders and breeder owners.</w:t>
      </w:r>
    </w:p>
    <w:p w:rsidR="00000000" w:rsidDel="00000000" w:rsidP="00000000" w:rsidRDefault="00000000" w:rsidRPr="00000000" w14:paraId="0000001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availability of the reproducer must be preceded by a written agreement between the parties for this improvement, thus minimizing future disputes and safeguarding the interests of both the breeder and the owner of the reproducer. As a prophylactic measure and to encourage associations, the owners of the breeders must refuse to provide the service of breeders who are not members of the club. </w:t>
      </w:r>
    </w:p>
    <w:p w:rsidR="00000000" w:rsidDel="00000000" w:rsidP="00000000" w:rsidRDefault="00000000" w:rsidRPr="00000000" w14:paraId="0000001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fundamental consideration that must be kept in mind when processing is to try to produce dogs in conformity with, and as close as possible to, the breed standard. Consequently, it should never be reproduced with dogs of other breeds, without a defined breed, or with specimens without proper registration.</w:t>
      </w:r>
    </w:p>
    <w:p w:rsidR="00000000" w:rsidDel="00000000" w:rsidP="00000000" w:rsidRDefault="00000000" w:rsidRPr="00000000" w14:paraId="0000001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All improvements must be based on reducing to a minimum the faults considered serious in the standard, paying special attention to the lack of typicality, bad nature and mental instability of the specimens. The priority goal must be to produce typical, solid, safe dogs with excellent stability and mental health and with the ability to perform the tasks for which they were bred.</w:t>
      </w:r>
    </w:p>
    <w:p w:rsidR="00000000" w:rsidDel="00000000" w:rsidP="00000000" w:rsidRDefault="00000000" w:rsidRPr="00000000" w14:paraId="0000002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Every effort should be made to drastically reduce hereditary defects. Samples with defects should not be used for processing, especially those that descend or have dysplasia, dermoid cyst, absence of ridge, lack/excess or very accentuated unevenness of the eddies. In case of doubt, it is recommended to visit a veterinarian or contact the club.</w:t>
      </w:r>
    </w:p>
    <w:p w:rsidR="00000000" w:rsidDel="00000000" w:rsidP="00000000" w:rsidRDefault="00000000" w:rsidRPr="00000000" w14:paraId="0000002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Processing should always be planned. The health and well-being of the dam or sire must be of paramount importance. The dam or sire should never breed if they are not in optimal physical condition. In the case of dams, they should never be covered without prior deworming in the fifteen days before.</w:t>
      </w:r>
    </w:p>
    <w:p w:rsidR="00000000" w:rsidDel="00000000" w:rsidP="00000000" w:rsidRDefault="00000000" w:rsidRPr="00000000" w14:paraId="0000002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Breeding should never be done </w:t>
      </w:r>
      <w:r w:rsidDel="00000000" w:rsidR="00000000" w:rsidRPr="00000000">
        <w:rPr>
          <w:rtl w:val="0"/>
        </w:rPr>
        <w:t xml:space="preserve">exclusively</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for pecuniary or commercial purposes, rather, always with the aim of acquiring higher quality specimens from the litter, thus improving the quality of the breed, the kennel and the breeder himself.</w:t>
      </w:r>
    </w:p>
    <w:p w:rsidR="00000000" w:rsidDel="00000000" w:rsidP="00000000" w:rsidRDefault="00000000" w:rsidRPr="00000000" w14:paraId="0000002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dam must never reproduce before the age of 18 months, after the age of eight years, and if for the first time, never after the age of </w:t>
      </w:r>
      <w:r w:rsidDel="00000000" w:rsidR="00000000" w:rsidRPr="00000000">
        <w:rPr>
          <w:rtl w:val="0"/>
        </w:rPr>
        <w:t xml:space="preserve">five</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years, never producing more than two litters in a period of two years and at least twelve months apart. </w:t>
      </w:r>
    </w:p>
    <w:p w:rsidR="00000000" w:rsidDel="00000000" w:rsidP="00000000" w:rsidRDefault="00000000" w:rsidRPr="00000000" w14:paraId="0000002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During her life, the dam should never have more than five litters. Fortuitous or imponderable cases must be presented for analysis by the ethics committee.</w:t>
      </w:r>
    </w:p>
    <w:p w:rsidR="00000000" w:rsidDel="00000000" w:rsidP="00000000" w:rsidRDefault="00000000" w:rsidRPr="00000000" w14:paraId="00000025">
      <w:pPr>
        <w:jc w:val="both"/>
        <w:rPr/>
      </w:pPr>
      <w:r w:rsidDel="00000000" w:rsidR="00000000" w:rsidRPr="00000000">
        <w:rPr>
          <w:rtl w:val="0"/>
        </w:rPr>
      </w:r>
    </w:p>
    <w:p w:rsidR="00000000" w:rsidDel="00000000" w:rsidP="00000000" w:rsidRDefault="00000000" w:rsidRPr="00000000" w14:paraId="00000026">
      <w:pPr>
        <w:jc w:val="both"/>
        <w:rPr/>
      </w:pPr>
      <w:r w:rsidDel="00000000" w:rsidR="00000000" w:rsidRPr="00000000">
        <w:rPr>
          <w:rtl w:val="0"/>
        </w:rPr>
      </w:r>
    </w:p>
    <w:p w:rsidR="00000000" w:rsidDel="00000000" w:rsidP="00000000" w:rsidRDefault="00000000" w:rsidRPr="00000000" w14:paraId="00000027">
      <w:pPr>
        <w:jc w:val="both"/>
        <w:rPr/>
      </w:pPr>
      <w:r w:rsidDel="00000000" w:rsidR="00000000" w:rsidRPr="00000000">
        <w:rPr>
          <w:rtl w:val="0"/>
        </w:rPr>
      </w:r>
    </w:p>
    <w:p w:rsidR="00000000" w:rsidDel="00000000" w:rsidP="00000000" w:rsidRDefault="00000000" w:rsidRPr="00000000" w14:paraId="00000028">
      <w:pPr>
        <w:jc w:val="both"/>
        <w:rPr/>
      </w:pPr>
      <w:r w:rsidDel="00000000" w:rsidR="00000000" w:rsidRPr="00000000">
        <w:rPr>
          <w:rtl w:val="0"/>
        </w:rPr>
      </w:r>
    </w:p>
    <w:p w:rsidR="00000000" w:rsidDel="00000000" w:rsidP="00000000" w:rsidRDefault="00000000" w:rsidRPr="00000000" w14:paraId="00000029">
      <w:pPr>
        <w:jc w:val="both"/>
        <w:rPr/>
      </w:pPr>
      <w:r w:rsidDel="00000000" w:rsidR="00000000" w:rsidRPr="00000000">
        <w:rPr>
          <w:rtl w:val="0"/>
        </w:rPr>
      </w:r>
    </w:p>
    <w:p w:rsidR="00000000" w:rsidDel="00000000" w:rsidP="00000000" w:rsidRDefault="00000000" w:rsidRPr="00000000" w14:paraId="0000002A">
      <w:pPr>
        <w:jc w:val="both"/>
        <w:rPr/>
      </w:pPr>
      <w:r w:rsidDel="00000000" w:rsidR="00000000" w:rsidRPr="00000000">
        <w:rPr>
          <w:rtl w:val="0"/>
        </w:rPr>
      </w:r>
    </w:p>
    <w:p w:rsidR="00000000" w:rsidDel="00000000" w:rsidP="00000000" w:rsidRDefault="00000000" w:rsidRPr="00000000" w14:paraId="0000002B">
      <w:pPr>
        <w:jc w:val="both"/>
        <w:rPr>
          <w:u w:val="single"/>
        </w:rPr>
      </w:pPr>
      <w:r w:rsidDel="00000000" w:rsidR="00000000" w:rsidRPr="00000000">
        <w:rPr>
          <w:u w:val="single"/>
          <w:rtl w:val="0"/>
        </w:rPr>
        <w:t xml:space="preserve">Giving/selling litter surpluses</w:t>
      </w:r>
    </w:p>
    <w:p w:rsidR="00000000" w:rsidDel="00000000" w:rsidP="00000000" w:rsidRDefault="00000000" w:rsidRPr="00000000" w14:paraId="0000002C">
      <w:pPr>
        <w:jc w:val="both"/>
        <w:rPr/>
      </w:pPr>
      <w:r w:rsidDel="00000000" w:rsidR="00000000" w:rsidRPr="00000000">
        <w:rPr>
          <w:rtl w:val="0"/>
        </w:rPr>
      </w:r>
    </w:p>
    <w:p w:rsidR="00000000" w:rsidDel="00000000" w:rsidP="00000000" w:rsidRDefault="00000000" w:rsidRPr="00000000" w14:paraId="0000002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Breeders should make every effort to ensure that their puppies are given or sold to thoughtful and caring owners who will provide them with a home for life.</w:t>
      </w:r>
    </w:p>
    <w:p w:rsidR="00000000" w:rsidDel="00000000" w:rsidP="00000000" w:rsidRDefault="00000000" w:rsidRPr="00000000" w14:paraId="0000002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Puppies should never be given away or sold through stores, intermediaries, laboratories, third parties, or owners who do not inspire confidence or who exude violence or instability.</w:t>
      </w:r>
    </w:p>
    <w:p w:rsidR="00000000" w:rsidDel="00000000" w:rsidP="00000000" w:rsidRDefault="00000000" w:rsidRPr="00000000" w14:paraId="0000002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Puppies should never be given away or sold as a prize, for resale, on sale or at auction, as well as exported to countries where there is no effective law that protects the rights of animals.</w:t>
      </w:r>
    </w:p>
    <w:p w:rsidR="00000000" w:rsidDel="00000000" w:rsidP="00000000" w:rsidRDefault="00000000" w:rsidRPr="00000000" w14:paraId="0000003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As a precaution, a contract should be drawn up and signed between the parties, in which the assignor/seller declares whether he detected the presence of a dermoid cyst, dysplasia, deformation, absence of streaks, lack/excess or excessive unevenness of eddies, in which conditions and with what observations the LOP will be delivered, or what preventive measures have been applied to the dog in question.</w:t>
      </w:r>
    </w:p>
    <w:p w:rsidR="00000000" w:rsidDel="00000000" w:rsidP="00000000" w:rsidRDefault="00000000" w:rsidRPr="00000000" w14:paraId="0000003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This document must also grant the promising owner a period of 72 hours so that, through his veterinarian, he can verify the veracity of this declaration. If any duly supported anomaly is detected, the breeder must immediately accept the nullity of that assignment/sale, or replace the puppy with another, or even in writing, if accepted by the other party, undertake to deliver a puppy from </w:t>
      </w:r>
      <w:r w:rsidDel="00000000" w:rsidR="00000000" w:rsidRPr="00000000">
        <w:rPr>
          <w:rtl w:val="0"/>
        </w:rPr>
        <w:t xml:space="preserve">the next</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litter.</w:t>
      </w:r>
    </w:p>
    <w:p w:rsidR="00000000" w:rsidDel="00000000" w:rsidP="00000000" w:rsidRDefault="00000000" w:rsidRPr="00000000" w14:paraId="0000003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Puppies should never be given away/sold before they are eight weeks old, already completely dewormed, with the first vaccine and enough time to assess its reaction. Under no circumstances is the breeder allowed to assign/sell the entire litter at once and to the same buyer.</w:t>
      </w:r>
    </w:p>
    <w:p w:rsidR="00000000" w:rsidDel="00000000" w:rsidP="00000000" w:rsidRDefault="00000000" w:rsidRPr="00000000" w14:paraId="0000003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It is the obligation of the breeder associate to be prepared to receive back or find an alternative for dogs of his breeding that the owner rejects, or no longer has the assumptions or conditions to keep them.</w:t>
      </w:r>
    </w:p>
    <w:p w:rsidR="00000000" w:rsidDel="00000000" w:rsidP="00000000" w:rsidRDefault="00000000" w:rsidRPr="00000000" w14:paraId="0000003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No puppy should be given away/sold without the promising owner being informed and aware of the defects and deviations from the standard of that specimen. At the time of transfer/sale, if a specimen does not have the quality to be presented in dog shows or should not be reproduced, it must be requested in the act of individual registration in the CPC that this fact be mentioned in its pedigree (LOP). In extreme cases of standard deviation, and as a preventive measure, the specimen must be sterilized.</w:t>
      </w:r>
    </w:p>
    <w:p w:rsidR="00000000" w:rsidDel="00000000" w:rsidP="00000000" w:rsidRDefault="00000000" w:rsidRPr="00000000" w14:paraId="0000003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 copy of the Pedigree (LOP) as well as a photocopy of the SIAC identity document of the transferor/seller, is given to the buyer of the puppy. The vaccination bulletin and, in writing, rules and instructions for the food and basic care program must also be handed over to the new owner, with the breeder also obliged to advise/clarify/assist whenever requested within normal business hours.</w:t>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pPr>
      <w:r w:rsidDel="00000000" w:rsidR="00000000" w:rsidRPr="00000000">
        <w:rPr>
          <w:rtl w:val="0"/>
        </w:rPr>
      </w:r>
    </w:p>
    <w:p w:rsidR="00000000" w:rsidDel="00000000" w:rsidP="00000000" w:rsidRDefault="00000000" w:rsidRPr="00000000" w14:paraId="00000037">
      <w:pPr>
        <w:jc w:val="both"/>
        <w:rPr/>
      </w:pPr>
      <w:r w:rsidDel="00000000" w:rsidR="00000000" w:rsidRPr="00000000">
        <w:rPr>
          <w:rtl w:val="0"/>
        </w:rPr>
      </w:r>
    </w:p>
    <w:p w:rsidR="00000000" w:rsidDel="00000000" w:rsidP="00000000" w:rsidRDefault="00000000" w:rsidRPr="00000000" w14:paraId="00000038">
      <w:pPr>
        <w:jc w:val="both"/>
        <w:rPr>
          <w:u w:val="single"/>
        </w:rPr>
      </w:pPr>
      <w:r w:rsidDel="00000000" w:rsidR="00000000" w:rsidRPr="00000000">
        <w:rPr>
          <w:rtl w:val="0"/>
        </w:rPr>
      </w:r>
    </w:p>
    <w:p w:rsidR="00000000" w:rsidDel="00000000" w:rsidP="00000000" w:rsidRDefault="00000000" w:rsidRPr="00000000" w14:paraId="00000039">
      <w:pPr>
        <w:jc w:val="both"/>
        <w:rPr>
          <w:u w:val="single"/>
        </w:rPr>
      </w:pPr>
      <w:r w:rsidDel="00000000" w:rsidR="00000000" w:rsidRPr="00000000">
        <w:rPr>
          <w:rtl w:val="0"/>
        </w:rPr>
      </w:r>
    </w:p>
    <w:p w:rsidR="00000000" w:rsidDel="00000000" w:rsidP="00000000" w:rsidRDefault="00000000" w:rsidRPr="00000000" w14:paraId="0000003A">
      <w:pPr>
        <w:jc w:val="both"/>
        <w:rPr>
          <w:u w:val="single"/>
        </w:rPr>
      </w:pPr>
      <w:r w:rsidDel="00000000" w:rsidR="00000000" w:rsidRPr="00000000">
        <w:rPr>
          <w:u w:val="single"/>
          <w:rtl w:val="0"/>
        </w:rPr>
        <w:t xml:space="preserve">Advertising</w:t>
      </w:r>
    </w:p>
    <w:p w:rsidR="00000000" w:rsidDel="00000000" w:rsidP="00000000" w:rsidRDefault="00000000" w:rsidRPr="00000000" w14:paraId="0000003B">
      <w:pPr>
        <w:jc w:val="both"/>
        <w:rPr/>
      </w:pPr>
      <w:r w:rsidDel="00000000" w:rsidR="00000000" w:rsidRPr="00000000">
        <w:rPr>
          <w:rtl w:val="0"/>
        </w:rPr>
      </w:r>
    </w:p>
    <w:p w:rsidR="00000000" w:rsidDel="00000000" w:rsidP="00000000" w:rsidRDefault="00000000" w:rsidRPr="00000000" w14:paraId="0000003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All advertising must be as factual as possible and never misleading. Any associate who deliberately takes such a stance will be accountable to the ethics committee. Likewise, if you support or encourage this malicious practice, you will be liable for that fact with the same seriousness as the offender.</w:t>
      </w:r>
    </w:p>
    <w:p w:rsidR="00000000" w:rsidDel="00000000" w:rsidP="00000000" w:rsidRDefault="00000000" w:rsidRPr="00000000" w14:paraId="0000003D">
      <w:pPr>
        <w:jc w:val="both"/>
        <w:rPr/>
      </w:pPr>
      <w:r w:rsidDel="00000000" w:rsidR="00000000" w:rsidRPr="00000000">
        <w:rPr>
          <w:rtl w:val="0"/>
        </w:rPr>
      </w:r>
    </w:p>
    <w:p w:rsidR="00000000" w:rsidDel="00000000" w:rsidP="00000000" w:rsidRDefault="00000000" w:rsidRPr="00000000" w14:paraId="0000003E">
      <w:pPr>
        <w:jc w:val="both"/>
        <w:rPr/>
      </w:pPr>
      <w:r w:rsidDel="00000000" w:rsidR="00000000" w:rsidRPr="00000000">
        <w:rPr>
          <w:rtl w:val="0"/>
        </w:rPr>
      </w:r>
    </w:p>
    <w:p w:rsidR="00000000" w:rsidDel="00000000" w:rsidP="00000000" w:rsidRDefault="00000000" w:rsidRPr="00000000" w14:paraId="0000003F">
      <w:pPr>
        <w:jc w:val="both"/>
        <w:rPr>
          <w:u w:val="single"/>
        </w:rPr>
      </w:pPr>
      <w:r w:rsidDel="00000000" w:rsidR="00000000" w:rsidRPr="00000000">
        <w:rPr>
          <w:u w:val="single"/>
          <w:rtl w:val="0"/>
        </w:rPr>
        <w:t xml:space="preserve">Discipline</w:t>
      </w:r>
    </w:p>
    <w:p w:rsidR="00000000" w:rsidDel="00000000" w:rsidP="00000000" w:rsidRDefault="00000000" w:rsidRPr="00000000" w14:paraId="00000040">
      <w:pPr>
        <w:jc w:val="both"/>
        <w:rPr/>
      </w:pPr>
      <w:r w:rsidDel="00000000" w:rsidR="00000000" w:rsidRPr="00000000">
        <w:rPr>
          <w:rtl w:val="0"/>
        </w:rPr>
      </w:r>
    </w:p>
    <w:p w:rsidR="00000000" w:rsidDel="00000000" w:rsidP="00000000" w:rsidRDefault="00000000" w:rsidRPr="00000000" w14:paraId="0000004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intentional and or systematic violation of this code of ethics is subject to the opening of an investigation process. After hearing the parties and ascertaining the respective responsibilities, depending on the seriousness of the situation in question, such conduct may eventually lead to suspension and even exclusion of the offender.</w:t>
      </w:r>
    </w:p>
    <w:p w:rsidR="00000000" w:rsidDel="00000000" w:rsidP="00000000" w:rsidRDefault="00000000" w:rsidRPr="00000000" w14:paraId="0000004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Ethics Committee is formed of </w:t>
      </w:r>
      <w:r w:rsidDel="00000000" w:rsidR="00000000" w:rsidRPr="00000000">
        <w:rPr>
          <w:rtl w:val="0"/>
        </w:rPr>
        <w:t xml:space="preserve"> three members</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chaired by the acting Chairman of the General Meeting. The members of the Ethics Committee are the acting Presidents of the General Assembly, the Board of Directors and the Supervisory Board, one representing and chosen by the accusing party, and the other representing and chosen by the accused party.</w:t>
      </w:r>
    </w:p>
    <w:p w:rsidR="00000000" w:rsidDel="00000000" w:rsidP="00000000" w:rsidRDefault="00000000" w:rsidRPr="00000000" w14:paraId="0000004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In the event of suspension or even expulsion, the offender may appeal the penalty imposed to the next meeting of the ordinary General Assembly of the Association and must do so by a letter addressed to the chairman of the General Assembly, sustaining his appeal with new data and/or mitigating factors considered important for his process. The letter must reach the addressee at least thirty days before the meeting in question.</w:t>
      </w:r>
    </w:p>
    <w:sectPr>
      <w:pgSz w:h="16838" w:w="11906" w:orient="portrait"/>
      <w:pgMar w:bottom="1417" w:top="1417" w:left="1701" w:right="1701"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Verdan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34"/>
    <w:qFormat w:val="1"/>
    <w:rsid w:val="006D3362"/>
    <w:pPr>
      <w:ind w:left="720"/>
      <w:contextualSpacing w:val="1"/>
    </w:pPr>
  </w:style>
  <w:style w:type="paragraph" w:styleId="Revision">
    <w:name w:val="Revision"/>
    <w:hidden w:val="1"/>
    <w:uiPriority w:val="99"/>
    <w:semiHidden w:val="1"/>
    <w:rsid w:val="00FF3EF0"/>
  </w:style>
  <w:style w:type="paragraph" w:styleId="Header">
    <w:name w:val="header"/>
    <w:basedOn w:val="Normal"/>
    <w:link w:val="HeaderChar"/>
    <w:uiPriority w:val="99"/>
    <w:unhideWhenUsed w:val="1"/>
    <w:rsid w:val="00FF3EF0"/>
    <w:pPr>
      <w:tabs>
        <w:tab w:val="center" w:pos="4513"/>
        <w:tab w:val="right" w:pos="9026"/>
      </w:tabs>
    </w:pPr>
  </w:style>
  <w:style w:type="character" w:styleId="HeaderChar" w:customStyle="1">
    <w:name w:val="Header Char"/>
    <w:basedOn w:val="DefaultParagraphFont"/>
    <w:link w:val="Header"/>
    <w:uiPriority w:val="99"/>
    <w:rsid w:val="00FF3EF0"/>
  </w:style>
  <w:style w:type="paragraph" w:styleId="Footer">
    <w:name w:val="footer"/>
    <w:basedOn w:val="Normal"/>
    <w:link w:val="FooterChar"/>
    <w:uiPriority w:val="99"/>
    <w:unhideWhenUsed w:val="1"/>
    <w:rsid w:val="00FF3EF0"/>
    <w:pPr>
      <w:tabs>
        <w:tab w:val="center" w:pos="4513"/>
        <w:tab w:val="right" w:pos="9026"/>
      </w:tabs>
    </w:pPr>
  </w:style>
  <w:style w:type="character" w:styleId="FooterChar" w:customStyle="1">
    <w:name w:val="Footer Char"/>
    <w:basedOn w:val="DefaultParagraphFont"/>
    <w:link w:val="Footer"/>
    <w:uiPriority w:val="99"/>
    <w:rsid w:val="00FF3EF0"/>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KPTZAbgjhtAUcVBmXYq4AMCpE/g==">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</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2022-12-15T09:47:00Z</dcterms:created>
  <dc:creator>Tania Meira</dc:creator>
</cp:coreProperties>
</file>